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FC3FCE" w:rsidRDefault="00853523">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2" w14:textId="77777777" w:rsidR="00FC3FCE" w:rsidRDefault="00FC3FCE">
      <w:pPr>
        <w:spacing w:after="120"/>
        <w:rPr>
          <w:rFonts w:ascii="Arial" w:eastAsia="Arial" w:hAnsi="Arial" w:cs="Arial"/>
          <w:b/>
          <w:sz w:val="36"/>
          <w:szCs w:val="36"/>
        </w:rPr>
      </w:pPr>
    </w:p>
    <w:p w14:paraId="00000003" w14:textId="77777777" w:rsidR="00FC3FCE" w:rsidRDefault="00853523">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FC3FCE" w:rsidRDefault="00FC3FCE">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FC3FCE" w:rsidRDefault="00853523">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FC3FCE" w:rsidRDefault="00FC3FCE">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GoBack"/>
      <w:bookmarkEnd w:id="0"/>
    </w:p>
    <w:p w14:paraId="00000007" w14:textId="77777777" w:rsidR="00FC3FCE" w:rsidRDefault="00853523">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FC3FCE" w:rsidRDefault="00FC3FCE">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FC3FCE" w:rsidRDefault="00853523">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FC3FCE" w:rsidRDefault="00FC3FCE">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1" w:name="_heading=h.gjdgxs" w:colFirst="0" w:colLast="0"/>
      <w:bookmarkEnd w:id="1"/>
    </w:p>
    <w:p w14:paraId="0000000B" w14:textId="77777777" w:rsidR="00FC3FCE" w:rsidRDefault="00853523">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14:paraId="0000000C" w14:textId="77777777" w:rsidR="00FC3FCE" w:rsidRDefault="00853523">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FC3FCE" w:rsidRDefault="00853523">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0000000E" w14:textId="77777777" w:rsidR="00FC3FCE" w:rsidRDefault="00FC3FCE">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FC3FCE" w:rsidRDefault="00853523">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FC3FCE" w:rsidRDefault="00853523">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r>
      <w:r>
        <w:rPr>
          <w:rFonts w:ascii="Arial" w:eastAsia="Arial" w:hAnsi="Arial" w:cs="Arial"/>
          <w:color w:val="000000"/>
          <w:sz w:val="24"/>
          <w:szCs w:val="24"/>
        </w:rPr>
        <w:t xml:space="preserve">notify the Buyer promptly of the absence of any Key Staff (other than for short-term sickness or holidays of two (2) weeks or less, in which case the Supplier shall ensure appropriate temporary cover for that Key Role); </w:t>
      </w:r>
    </w:p>
    <w:p w14:paraId="00000011" w14:textId="77777777" w:rsidR="00FC3FCE" w:rsidRDefault="00853523">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ensure that any Key Role is n</w:t>
      </w:r>
      <w:r>
        <w:rPr>
          <w:rFonts w:ascii="Arial" w:eastAsia="Arial" w:hAnsi="Arial" w:cs="Arial"/>
          <w:color w:val="000000"/>
          <w:sz w:val="24"/>
          <w:szCs w:val="24"/>
        </w:rPr>
        <w:t xml:space="preserve">ot vacant for any longer than ten (10) Working Days; </w:t>
      </w:r>
    </w:p>
    <w:p w14:paraId="00000012" w14:textId="77777777" w:rsidR="00FC3FCE" w:rsidRDefault="00853523">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 xml:space="preserve">give as much notice as is reasonably practicable of its intention to remove or replace any member of Key Staff and, except in the cases of death, unexpected ill health or a material breach of the </w:t>
      </w:r>
      <w:r>
        <w:rPr>
          <w:rFonts w:ascii="Arial" w:eastAsia="Arial" w:hAnsi="Arial" w:cs="Arial"/>
          <w:color w:val="000000"/>
          <w:sz w:val="24"/>
          <w:szCs w:val="24"/>
        </w:rPr>
        <w:t>Key Staff’s employment contract, this will mean at least three (3) Months’ notice;</w:t>
      </w:r>
    </w:p>
    <w:p w14:paraId="00000013" w14:textId="77777777" w:rsidR="00FC3FCE" w:rsidRDefault="00853523">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w:t>
      </w:r>
      <w:r>
        <w:rPr>
          <w:rFonts w:ascii="Arial" w:eastAsia="Arial" w:hAnsi="Arial" w:cs="Arial"/>
          <w:color w:val="000000"/>
          <w:sz w:val="24"/>
          <w:szCs w:val="24"/>
        </w:rPr>
        <w:t>ies and ensure that such change does not have an adverse impact on the provision of the Deliverables; and</w:t>
      </w:r>
    </w:p>
    <w:p w14:paraId="00000014" w14:textId="77777777" w:rsidR="00FC3FCE" w:rsidRDefault="00853523">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 xml:space="preserve">ensure that any replacement for a Key Role has a level of qualifications and experience appropriate to the relevant Key Role and is fully </w:t>
      </w:r>
      <w:r>
        <w:rPr>
          <w:rFonts w:ascii="Arial" w:eastAsia="Arial" w:hAnsi="Arial" w:cs="Arial"/>
          <w:color w:val="000000"/>
          <w:sz w:val="24"/>
          <w:szCs w:val="24"/>
        </w:rPr>
        <w:lastRenderedPageBreak/>
        <w:t>compet</w:t>
      </w:r>
      <w:r>
        <w:rPr>
          <w:rFonts w:ascii="Arial" w:eastAsia="Arial" w:hAnsi="Arial" w:cs="Arial"/>
          <w:color w:val="000000"/>
          <w:sz w:val="24"/>
          <w:szCs w:val="24"/>
        </w:rPr>
        <w:t>ent to carry out the tasks assigned to the Key Staff whom he or she has replaced.</w:t>
      </w:r>
    </w:p>
    <w:p w14:paraId="00000015" w14:textId="77777777" w:rsidR="00FC3FCE" w:rsidRDefault="00FC3FCE">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FC3FCE" w:rsidRDefault="00853523">
      <w:pPr>
        <w:ind w:left="720" w:hanging="720"/>
        <w:jc w:val="both"/>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p>
    <w:p w14:paraId="00000017" w14:textId="77777777" w:rsidR="00FC3FCE" w:rsidRDefault="00FC3FCE">
      <w:pPr>
        <w:rPr>
          <w:rFonts w:ascii="Arial" w:eastAsia="Arial" w:hAnsi="Arial" w:cs="Arial"/>
          <w:sz w:val="24"/>
          <w:szCs w:val="24"/>
        </w:rPr>
      </w:pPr>
    </w:p>
    <w:sectPr w:rsidR="00FC3FCE">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3AD31" w14:textId="77777777" w:rsidR="00853523" w:rsidRDefault="00853523">
      <w:pPr>
        <w:spacing w:after="0" w:line="240" w:lineRule="auto"/>
      </w:pPr>
      <w:r>
        <w:separator/>
      </w:r>
    </w:p>
  </w:endnote>
  <w:endnote w:type="continuationSeparator" w:id="0">
    <w:p w14:paraId="20BE5708" w14:textId="77777777" w:rsidR="00853523" w:rsidRDefault="008535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C" w14:textId="77777777" w:rsidR="00FC3FCE" w:rsidRDefault="00FC3FC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77777777" w:rsidR="00FC3FCE" w:rsidRDefault="008535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RM6171</w:t>
    </w:r>
  </w:p>
  <w:p w14:paraId="0000001E" w14:textId="18762B29" w:rsidR="00FC3FCE" w:rsidRDefault="008535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C10E7">
      <w:rPr>
        <w:rFonts w:ascii="Arial" w:eastAsia="Arial" w:hAnsi="Arial" w:cs="Arial"/>
        <w:color w:val="000000"/>
        <w:sz w:val="20"/>
        <w:szCs w:val="20"/>
      </w:rPr>
      <w:fldChar w:fldCharType="separate"/>
    </w:r>
    <w:r w:rsidR="00AC10E7">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1F" w14:textId="77777777" w:rsidR="00FC3FCE" w:rsidRDefault="0085352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FC3FCE" w:rsidRDefault="00FC3FC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FC3FCE" w:rsidRDefault="008535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FC3FCE" w:rsidRDefault="008535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FC3FCE" w:rsidRDefault="008535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0DC9B" w14:textId="77777777" w:rsidR="00853523" w:rsidRDefault="00853523">
      <w:pPr>
        <w:spacing w:after="0" w:line="240" w:lineRule="auto"/>
      </w:pPr>
      <w:r>
        <w:separator/>
      </w:r>
    </w:p>
  </w:footnote>
  <w:footnote w:type="continuationSeparator" w:id="0">
    <w:p w14:paraId="4EE02E86" w14:textId="77777777" w:rsidR="00853523" w:rsidRDefault="008535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FC3FCE" w:rsidRDefault="008535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FC3FCE" w:rsidRDefault="008535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2CC65E56" w:rsidR="00FC3FCE" w:rsidRDefault="00AC10E7">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p w14:paraId="0000001B" w14:textId="77777777" w:rsidR="00FC3FCE" w:rsidRDefault="00FC3FCE">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7545C2"/>
    <w:multiLevelType w:val="multilevel"/>
    <w:tmpl w:val="D3089B5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FCE"/>
    <w:rsid w:val="00853523"/>
    <w:rsid w:val="00AC10E7"/>
    <w:rsid w:val="00FC3F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D214C"/>
  <w15:docId w15:val="{454DB26F-1BBF-4220-B7D6-283757284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0evRTwNhqH859Qk0yzOpdSb3xA==">AMUW2mUbbE/zDArOM+hfwUrGlq7qHvskTcWQ986p1Wk8ogXYP9nTc3ThuSO4cy7g/axZNsfxyo7OY7FfDA4XUyP6wK3XbALWYtP0VcjPBCDBJbtyJQ6SRLfPvcc+gs5f6YQbpoC3kzU6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Fiona Ryan</cp:lastModifiedBy>
  <cp:revision>2</cp:revision>
  <dcterms:created xsi:type="dcterms:W3CDTF">2021-01-26T23:49:00Z</dcterms:created>
  <dcterms:modified xsi:type="dcterms:W3CDTF">2021-01-26T23:49:00Z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